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9" w:rsidRPr="009E5148" w:rsidRDefault="00040765" w:rsidP="004D1AD9">
      <w:pPr>
        <w:pStyle w:val="Title"/>
        <w:rPr>
          <w:rStyle w:val="SubtleEmphasis"/>
          <w:rFonts w:eastAsiaTheme="minorHAnsi" w:cstheme="minorBidi"/>
          <w:i/>
          <w:iCs/>
          <w:sz w:val="32"/>
          <w:szCs w:val="32"/>
        </w:rPr>
      </w:pPr>
      <w:r>
        <w:rPr>
          <w:i w:val="0"/>
          <w:color w:val="365F91" w:themeColor="accent1" w:themeShade="BF"/>
          <w:sz w:val="32"/>
          <w:szCs w:val="32"/>
        </w:rPr>
        <w:t>Bill of Rights</w:t>
      </w:r>
    </w:p>
    <w:p w:rsidR="004D1AD9" w:rsidRPr="009E5148" w:rsidRDefault="004D1AD9" w:rsidP="004D1AD9">
      <w:pPr>
        <w:pStyle w:val="Heading2"/>
        <w:rPr>
          <w:rStyle w:val="SubtleEmphasis"/>
          <w:color w:val="365F91" w:themeColor="accent1" w:themeShade="BF"/>
        </w:rPr>
      </w:pPr>
      <w:r w:rsidRPr="009E5148">
        <w:rPr>
          <w:rStyle w:val="SubtleEmphasis"/>
          <w:color w:val="365F91" w:themeColor="accent1" w:themeShade="BF"/>
        </w:rPr>
        <w:t>Goals &amp; Objectives</w:t>
      </w:r>
    </w:p>
    <w:p w:rsidR="004D1AD9" w:rsidRPr="009E5148" w:rsidRDefault="00F50846" w:rsidP="004D1AD9">
      <w:pPr>
        <w:rPr>
          <w:rFonts w:ascii="Cambria" w:hAnsi="Cambria"/>
        </w:rPr>
      </w:pPr>
      <w:r>
        <w:rPr>
          <w:rFonts w:ascii="Cambria" w:hAnsi="Cambria"/>
        </w:rPr>
        <w:t>Students</w:t>
      </w:r>
      <w:r w:rsidR="00F536E6">
        <w:rPr>
          <w:rFonts w:ascii="Cambria" w:hAnsi="Cambria"/>
        </w:rPr>
        <w:t xml:space="preserve"> will learn about</w:t>
      </w:r>
      <w:r w:rsidR="0042235E">
        <w:rPr>
          <w:rFonts w:ascii="Cambria" w:hAnsi="Cambria"/>
        </w:rPr>
        <w:t xml:space="preserve"> </w:t>
      </w:r>
      <w:r w:rsidR="004543D1">
        <w:rPr>
          <w:rFonts w:ascii="Cambria" w:hAnsi="Cambria"/>
        </w:rPr>
        <w:t xml:space="preserve">the </w:t>
      </w:r>
      <w:r w:rsidR="00040765">
        <w:rPr>
          <w:rFonts w:ascii="Cambria" w:hAnsi="Cambria"/>
        </w:rPr>
        <w:t>implementation of the Bill of Rights and the importance of the Bill of Rights in the Constitution</w:t>
      </w:r>
      <w:r>
        <w:rPr>
          <w:rFonts w:ascii="Cambria" w:hAnsi="Cambria"/>
        </w:rPr>
        <w:t xml:space="preserve">. </w:t>
      </w:r>
      <w:r w:rsidR="00040765">
        <w:rPr>
          <w:rFonts w:ascii="Cambria" w:hAnsi="Cambria"/>
        </w:rPr>
        <w:t xml:space="preserve">Students will engage in a simulation that will help students analyze the Bill of Rights and understand their role in the Constitution. </w:t>
      </w:r>
      <w:r w:rsidR="004543D1">
        <w:rPr>
          <w:rFonts w:ascii="Cambria" w:hAnsi="Cambria"/>
        </w:rPr>
        <w:t xml:space="preserve"> </w:t>
      </w:r>
    </w:p>
    <w:p w:rsidR="00B8112B" w:rsidRPr="009E5148" w:rsidRDefault="00B8112B" w:rsidP="004D1AD9">
      <w:pPr>
        <w:rPr>
          <w:rFonts w:ascii="Cambria" w:hAnsi="Cambria"/>
        </w:rPr>
      </w:pPr>
    </w:p>
    <w:p w:rsidR="004D1AD9" w:rsidRPr="009E5148" w:rsidRDefault="004D1AD9" w:rsidP="004D1AD9">
      <w:pPr>
        <w:pStyle w:val="Heading2"/>
        <w:rPr>
          <w:rStyle w:val="Emphasis"/>
          <w:rFonts w:eastAsiaTheme="minorHAnsi" w:cstheme="minorBidi"/>
        </w:rPr>
      </w:pPr>
      <w:r w:rsidRPr="009E5148">
        <w:rPr>
          <w:rStyle w:val="SubtleEmphasis"/>
          <w:color w:val="365F91" w:themeColor="accent1" w:themeShade="BF"/>
        </w:rPr>
        <w:t>California State Content Standard</w:t>
      </w:r>
    </w:p>
    <w:p w:rsidR="00F50846" w:rsidRPr="00F50846" w:rsidRDefault="00F50846" w:rsidP="00F50846">
      <w:pPr>
        <w:autoSpaceDE w:val="0"/>
        <w:autoSpaceDN w:val="0"/>
        <w:adjustRightInd w:val="0"/>
        <w:rPr>
          <w:rFonts w:ascii="Cambria" w:hAnsi="Cambria" w:cs="HelveticaNeueLTStd-Bd"/>
          <w:bCs/>
        </w:rPr>
      </w:pPr>
      <w:r w:rsidRPr="00F50846">
        <w:rPr>
          <w:rFonts w:ascii="Cambria" w:hAnsi="Cambria" w:cs="HelveticaNeueLTStd-Bd"/>
          <w:bCs/>
        </w:rPr>
        <w:t>8.2 Students analyze the political principles underlying the U.S. Constitution and compare the enumerated and implied powers of the federal government.</w:t>
      </w:r>
    </w:p>
    <w:p w:rsidR="00A21B29" w:rsidRPr="00253A6B" w:rsidRDefault="00F50846" w:rsidP="00F50846">
      <w:pPr>
        <w:ind w:left="720"/>
        <w:rPr>
          <w:rFonts w:ascii="Cambria" w:hAnsi="Cambria"/>
        </w:rPr>
      </w:pPr>
      <w:r w:rsidRPr="00F50846">
        <w:rPr>
          <w:rFonts w:ascii="Cambria" w:hAnsi="Cambria"/>
        </w:rPr>
        <w:t>8.2</w:t>
      </w:r>
      <w:r>
        <w:rPr>
          <w:rFonts w:ascii="Cambria" w:hAnsi="Cambria"/>
        </w:rPr>
        <w:t>.</w:t>
      </w:r>
      <w:r w:rsidR="00040765">
        <w:rPr>
          <w:rFonts w:ascii="Cambria" w:hAnsi="Cambria" w:cs="HelveticaNeueLTStd-Bd"/>
          <w:bCs/>
        </w:rPr>
        <w:t>6</w:t>
      </w:r>
      <w:r w:rsidR="00253A6B">
        <w:rPr>
          <w:rFonts w:ascii="Cambria" w:hAnsi="Cambria" w:cs="HelveticaNeueLTStd-Bd"/>
          <w:bCs/>
        </w:rPr>
        <w:t xml:space="preserve"> </w:t>
      </w:r>
      <w:r w:rsidR="00040765">
        <w:rPr>
          <w:rFonts w:ascii="Cambria" w:hAnsi="Cambria" w:cs="HelveticaNeueLTStd-Bd"/>
          <w:bCs/>
        </w:rPr>
        <w:t>Enumerate the powers of government set forth in the Constitution and the fundamental liberties ensured by the Bill of Rights.</w:t>
      </w:r>
      <w:r w:rsidR="00253A6B">
        <w:rPr>
          <w:rFonts w:ascii="Cambria" w:hAnsi="Cambria" w:cs="HelveticaNeueLTStd-Bd"/>
          <w:bCs/>
        </w:rPr>
        <w:t xml:space="preserve"> </w:t>
      </w:r>
    </w:p>
    <w:p w:rsidR="00A6184B" w:rsidRPr="009E5148" w:rsidRDefault="00A6184B" w:rsidP="004D1AD9">
      <w:pPr>
        <w:pStyle w:val="Heading3"/>
        <w:rPr>
          <w:color w:val="76923C" w:themeColor="accent3" w:themeShade="BF"/>
        </w:rPr>
      </w:pPr>
    </w:p>
    <w:p w:rsidR="004D1AD9" w:rsidRPr="009E5148" w:rsidRDefault="004D1AD9" w:rsidP="004D1AD9">
      <w:pPr>
        <w:pStyle w:val="Heading3"/>
        <w:rPr>
          <w:color w:val="76923C" w:themeColor="accent3" w:themeShade="BF"/>
        </w:rPr>
      </w:pPr>
      <w:r w:rsidRPr="009E5148">
        <w:rPr>
          <w:color w:val="76923C" w:themeColor="accent3" w:themeShade="BF"/>
        </w:rPr>
        <w:t>Lesson Introduction (</w:t>
      </w:r>
      <w:r w:rsidR="00CD4F7E">
        <w:rPr>
          <w:color w:val="76923C" w:themeColor="accent3" w:themeShade="BF"/>
        </w:rPr>
        <w:t>Hook/</w:t>
      </w:r>
      <w:bookmarkStart w:id="0" w:name="_GoBack"/>
      <w:bookmarkEnd w:id="0"/>
      <w:r w:rsidR="00CD4F7E">
        <w:rPr>
          <w:color w:val="76923C" w:themeColor="accent3" w:themeShade="BF"/>
        </w:rPr>
        <w:t>Access Prior Knowledge</w:t>
      </w:r>
      <w:r w:rsidRPr="009E5148">
        <w:rPr>
          <w:color w:val="76923C" w:themeColor="accent3" w:themeShade="BF"/>
        </w:rPr>
        <w:t>)</w:t>
      </w:r>
    </w:p>
    <w:p w:rsidR="00B8112B" w:rsidRPr="009E5148" w:rsidRDefault="00F50846" w:rsidP="004D1AD9">
      <w:pPr>
        <w:rPr>
          <w:rFonts w:ascii="Cambria" w:hAnsi="Cambria"/>
        </w:rPr>
      </w:pPr>
      <w:r>
        <w:rPr>
          <w:rFonts w:ascii="Cambria" w:hAnsi="Cambria"/>
        </w:rPr>
        <w:t xml:space="preserve">The </w:t>
      </w:r>
      <w:r w:rsidR="00040F08">
        <w:rPr>
          <w:rFonts w:ascii="Cambria" w:hAnsi="Cambria"/>
        </w:rPr>
        <w:t xml:space="preserve">teacher will start with writing the words Bill of Rights big on the board. The teacher will then ask the students for help in decipher what the word Bill means and then the word Rights. </w:t>
      </w:r>
      <w:r w:rsidR="00222037">
        <w:rPr>
          <w:rFonts w:ascii="Cambria" w:hAnsi="Cambria"/>
        </w:rPr>
        <w:t>Students will raise their hands and the teacher will write the students’ responses on the boa</w:t>
      </w:r>
      <w:r w:rsidR="00A8172A">
        <w:rPr>
          <w:rFonts w:ascii="Cambria" w:hAnsi="Cambria"/>
        </w:rPr>
        <w:t xml:space="preserve">rd underneath the </w:t>
      </w:r>
      <w:r w:rsidR="00222037">
        <w:rPr>
          <w:rFonts w:ascii="Cambria" w:hAnsi="Cambria"/>
        </w:rPr>
        <w:t>appropriate word. The teacher will then circle the resp</w:t>
      </w:r>
      <w:r w:rsidR="00A8172A">
        <w:rPr>
          <w:rFonts w:ascii="Cambria" w:hAnsi="Cambria"/>
        </w:rPr>
        <w:t xml:space="preserve">onses that best match the definition of the words. </w:t>
      </w:r>
    </w:p>
    <w:p w:rsidR="004D1AD9" w:rsidRPr="009E5148" w:rsidRDefault="004D1AD9" w:rsidP="004D1AD9">
      <w:pPr>
        <w:pStyle w:val="Heading3"/>
        <w:rPr>
          <w:color w:val="76923C" w:themeColor="accent3" w:themeShade="BF"/>
        </w:rPr>
      </w:pPr>
      <w:r w:rsidRPr="009E5148">
        <w:rPr>
          <w:color w:val="76923C" w:themeColor="accent3" w:themeShade="BF"/>
        </w:rPr>
        <w:t>Vocabulary (Content Language Development)</w:t>
      </w:r>
    </w:p>
    <w:p w:rsidR="00704B36" w:rsidRDefault="00082690" w:rsidP="004D1AD9">
      <w:pPr>
        <w:rPr>
          <w:rFonts w:ascii="Cambria" w:hAnsi="Cambria"/>
        </w:rPr>
      </w:pPr>
      <w:r>
        <w:rPr>
          <w:rFonts w:ascii="Cambria" w:hAnsi="Cambria"/>
        </w:rPr>
        <w:t xml:space="preserve">The </w:t>
      </w:r>
      <w:r w:rsidR="00040590">
        <w:rPr>
          <w:rFonts w:ascii="Cambria" w:hAnsi="Cambria"/>
        </w:rPr>
        <w:t>s</w:t>
      </w:r>
      <w:r w:rsidR="00857057">
        <w:rPr>
          <w:rFonts w:ascii="Cambria" w:hAnsi="Cambria"/>
        </w:rPr>
        <w:t xml:space="preserve">tudents </w:t>
      </w:r>
      <w:r w:rsidR="00C513E5">
        <w:rPr>
          <w:rFonts w:ascii="Cambria" w:hAnsi="Cambria"/>
        </w:rPr>
        <w:t xml:space="preserve">will be introduced to </w:t>
      </w:r>
      <w:r w:rsidR="00A8172A">
        <w:rPr>
          <w:rFonts w:ascii="Cambria" w:hAnsi="Cambria"/>
        </w:rPr>
        <w:t xml:space="preserve">the key terms during the content delivery and will be explained throughout the lesson. </w:t>
      </w:r>
    </w:p>
    <w:p w:rsidR="00704B36" w:rsidRDefault="00704B36" w:rsidP="004D1AD9">
      <w:pPr>
        <w:rPr>
          <w:rFonts w:ascii="Cambria" w:hAnsi="Cambria"/>
        </w:rPr>
      </w:pPr>
      <w:r>
        <w:rPr>
          <w:rFonts w:ascii="Cambria" w:hAnsi="Cambria"/>
        </w:rPr>
        <w:tab/>
        <w:t>Key terms:</w:t>
      </w:r>
    </w:p>
    <w:p w:rsidR="00704B36" w:rsidRDefault="00704B36" w:rsidP="004D1AD9">
      <w:pPr>
        <w:rPr>
          <w:rFonts w:ascii="Cambria" w:hAnsi="Cambria"/>
        </w:rPr>
      </w:pPr>
      <w:r>
        <w:rPr>
          <w:rFonts w:ascii="Cambria" w:hAnsi="Cambria"/>
        </w:rPr>
        <w:tab/>
      </w:r>
      <w:r>
        <w:rPr>
          <w:rFonts w:ascii="Cambria" w:hAnsi="Cambria"/>
        </w:rPr>
        <w:tab/>
        <w:t>-</w:t>
      </w:r>
      <w:r w:rsidR="00A8172A">
        <w:rPr>
          <w:rFonts w:ascii="Cambria" w:hAnsi="Cambria"/>
        </w:rPr>
        <w:t>Bill of Rights</w:t>
      </w:r>
    </w:p>
    <w:p w:rsidR="009B7899" w:rsidRDefault="00A8172A" w:rsidP="00704B36">
      <w:pPr>
        <w:ind w:left="720" w:firstLine="720"/>
        <w:rPr>
          <w:rFonts w:ascii="Cambria" w:hAnsi="Cambria"/>
        </w:rPr>
      </w:pPr>
      <w:r>
        <w:rPr>
          <w:rFonts w:ascii="Cambria" w:hAnsi="Cambria"/>
        </w:rPr>
        <w:t>-Quarter</w:t>
      </w:r>
    </w:p>
    <w:p w:rsidR="00704B36" w:rsidRDefault="00AF4180" w:rsidP="00704B36">
      <w:pPr>
        <w:ind w:left="720" w:firstLine="720"/>
        <w:rPr>
          <w:rFonts w:ascii="Cambria" w:hAnsi="Cambria"/>
        </w:rPr>
      </w:pPr>
      <w:r>
        <w:rPr>
          <w:rFonts w:ascii="Cambria" w:hAnsi="Cambria"/>
        </w:rPr>
        <w:t>-</w:t>
      </w:r>
      <w:r w:rsidR="00A8172A">
        <w:rPr>
          <w:rFonts w:ascii="Cambria" w:hAnsi="Cambria"/>
        </w:rPr>
        <w:t xml:space="preserve">Seizure </w:t>
      </w:r>
    </w:p>
    <w:p w:rsidR="00704B36" w:rsidRDefault="009B7899" w:rsidP="004D1AD9">
      <w:pPr>
        <w:rPr>
          <w:rFonts w:ascii="Cambria" w:hAnsi="Cambria"/>
        </w:rPr>
      </w:pPr>
      <w:r>
        <w:rPr>
          <w:rFonts w:ascii="Cambria" w:hAnsi="Cambria"/>
        </w:rPr>
        <w:tab/>
      </w:r>
      <w:r>
        <w:rPr>
          <w:rFonts w:ascii="Cambria" w:hAnsi="Cambria"/>
        </w:rPr>
        <w:tab/>
        <w:t>-</w:t>
      </w:r>
      <w:r w:rsidR="00A8172A">
        <w:rPr>
          <w:rFonts w:ascii="Cambria" w:hAnsi="Cambria"/>
        </w:rPr>
        <w:t>Bear Arms</w:t>
      </w:r>
    </w:p>
    <w:p w:rsidR="00DF7CBA" w:rsidRPr="009E5148" w:rsidRDefault="00AF4180" w:rsidP="004D1AD9">
      <w:pPr>
        <w:rPr>
          <w:rFonts w:ascii="Cambria" w:hAnsi="Cambria"/>
        </w:rPr>
      </w:pPr>
      <w:r>
        <w:rPr>
          <w:rFonts w:ascii="Cambria" w:hAnsi="Cambria"/>
        </w:rPr>
        <w:tab/>
      </w:r>
      <w:r>
        <w:rPr>
          <w:rFonts w:ascii="Cambria" w:hAnsi="Cambria"/>
        </w:rPr>
        <w:tab/>
        <w:t>-</w:t>
      </w:r>
      <w:r w:rsidR="00A8172A">
        <w:rPr>
          <w:rFonts w:ascii="Cambria" w:hAnsi="Cambria"/>
        </w:rPr>
        <w:t>Jury</w:t>
      </w:r>
      <w:r w:rsidR="00A8172A" w:rsidRPr="009E5148">
        <w:rPr>
          <w:rFonts w:ascii="Cambria" w:hAnsi="Cambria"/>
        </w:rPr>
        <w:t xml:space="preserve"> </w:t>
      </w:r>
    </w:p>
    <w:p w:rsidR="00B8112B" w:rsidRPr="009E5148" w:rsidRDefault="00B8112B" w:rsidP="004D1AD9">
      <w:pPr>
        <w:rPr>
          <w:rFonts w:ascii="Cambria" w:hAnsi="Cambria"/>
        </w:rPr>
      </w:pPr>
    </w:p>
    <w:p w:rsidR="004D1AD9" w:rsidRPr="009E5148" w:rsidRDefault="009D682F" w:rsidP="004D1AD9">
      <w:pPr>
        <w:pStyle w:val="Heading3"/>
        <w:rPr>
          <w:color w:val="76923C" w:themeColor="accent3" w:themeShade="BF"/>
        </w:rPr>
      </w:pPr>
      <w:r w:rsidRPr="009E5148">
        <w:rPr>
          <w:color w:val="76923C" w:themeColor="accent3" w:themeShade="BF"/>
        </w:rPr>
        <w:t>Content</w:t>
      </w:r>
      <w:r w:rsidR="007B653E" w:rsidRPr="009E5148">
        <w:rPr>
          <w:color w:val="76923C" w:themeColor="accent3" w:themeShade="BF"/>
        </w:rPr>
        <w:t xml:space="preserve"> Delivery</w:t>
      </w:r>
      <w:r w:rsidRPr="009E5148">
        <w:rPr>
          <w:color w:val="76923C" w:themeColor="accent3" w:themeShade="BF"/>
        </w:rPr>
        <w:t xml:space="preserve"> </w:t>
      </w:r>
      <w:r w:rsidR="005E4C2C">
        <w:rPr>
          <w:color w:val="76923C" w:themeColor="accent3" w:themeShade="BF"/>
        </w:rPr>
        <w:t>(Method of Instruction</w:t>
      </w:r>
      <w:r w:rsidR="004D1AD9" w:rsidRPr="009E5148">
        <w:rPr>
          <w:color w:val="76923C" w:themeColor="accent3" w:themeShade="BF"/>
        </w:rPr>
        <w:t>)</w:t>
      </w:r>
    </w:p>
    <w:p w:rsidR="00E01B12" w:rsidRPr="00725F78" w:rsidRDefault="00D023A9" w:rsidP="00015C62">
      <w:pPr>
        <w:rPr>
          <w:rFonts w:asciiTheme="majorHAnsi" w:hAnsiTheme="majorHAnsi"/>
        </w:rPr>
      </w:pPr>
      <w:r>
        <w:rPr>
          <w:rFonts w:ascii="Cambria" w:hAnsi="Cambria"/>
        </w:rPr>
        <w:t xml:space="preserve">The </w:t>
      </w:r>
      <w:r w:rsidR="00015C62">
        <w:rPr>
          <w:rFonts w:ascii="Cambria" w:hAnsi="Cambria"/>
        </w:rPr>
        <w:t xml:space="preserve">content </w:t>
      </w:r>
      <w:r w:rsidR="00A8172A">
        <w:rPr>
          <w:rFonts w:ascii="Cambria" w:hAnsi="Cambria"/>
        </w:rPr>
        <w:t xml:space="preserve">will be primarily delivered through a simulation in which the students will play the role of a lawyer and certain scenarios will be presented in which the student must decide whether an individual’s rights have been violated per the Bill of Rights in the Constitution. </w:t>
      </w:r>
      <w:r w:rsidR="00725F78" w:rsidRPr="00725F78">
        <w:rPr>
          <w:rFonts w:asciiTheme="majorHAnsi" w:hAnsiTheme="majorHAnsi"/>
        </w:rPr>
        <w:t xml:space="preserve"> </w:t>
      </w:r>
    </w:p>
    <w:p w:rsidR="00725F78" w:rsidRPr="00725F78" w:rsidRDefault="00725F78" w:rsidP="00015C62">
      <w:pPr>
        <w:rPr>
          <w:rFonts w:asciiTheme="majorHAnsi" w:hAnsiTheme="majorHAnsi"/>
        </w:rPr>
      </w:pPr>
    </w:p>
    <w:p w:rsidR="00725F78" w:rsidRPr="00C651BD" w:rsidRDefault="00725F78" w:rsidP="00015C62">
      <w:pPr>
        <w:rPr>
          <w:rFonts w:ascii="Cambria" w:hAnsi="Cambria"/>
        </w:rPr>
      </w:pPr>
      <w:r w:rsidRPr="00725F78">
        <w:rPr>
          <w:rFonts w:asciiTheme="majorHAnsi" w:hAnsiTheme="majorHAnsi"/>
        </w:rPr>
        <w:lastRenderedPageBreak/>
        <w:t xml:space="preserve">The </w:t>
      </w:r>
      <w:r w:rsidR="00A8172A">
        <w:rPr>
          <w:rFonts w:asciiTheme="majorHAnsi" w:hAnsiTheme="majorHAnsi"/>
        </w:rPr>
        <w:t>teacher will provide a small lecture that introduces the Bill of Rights and explains the ten amendments that compromise the Bill of Rights.</w:t>
      </w:r>
      <w:r>
        <w:rPr>
          <w:rFonts w:asciiTheme="majorHAnsi" w:hAnsiTheme="majorHAnsi"/>
        </w:rPr>
        <w:t xml:space="preserve"> </w:t>
      </w:r>
    </w:p>
    <w:p w:rsidR="004D1AD9" w:rsidRPr="009E5148" w:rsidRDefault="002C5CCA" w:rsidP="004D1AD9">
      <w:pPr>
        <w:pStyle w:val="Heading3"/>
        <w:rPr>
          <w:color w:val="76923C" w:themeColor="accent3" w:themeShade="BF"/>
        </w:rPr>
      </w:pPr>
      <w:r>
        <w:rPr>
          <w:color w:val="76923C" w:themeColor="accent3" w:themeShade="BF"/>
        </w:rPr>
        <w:t>Student Engagement</w:t>
      </w:r>
      <w:r w:rsidR="004D1AD9" w:rsidRPr="009E5148">
        <w:rPr>
          <w:color w:val="76923C" w:themeColor="accent3" w:themeShade="BF"/>
        </w:rPr>
        <w:t xml:space="preserve"> &amp; Critical Thinking (Student Activities)</w:t>
      </w:r>
    </w:p>
    <w:p w:rsidR="00725F78" w:rsidRPr="003A1F70" w:rsidRDefault="00725F78" w:rsidP="00A8172A">
      <w:pPr>
        <w:rPr>
          <w:rFonts w:ascii="Cambria" w:hAnsi="Cambria"/>
        </w:rPr>
      </w:pPr>
      <w:r>
        <w:rPr>
          <w:rFonts w:ascii="Cambria" w:hAnsi="Cambria"/>
        </w:rPr>
        <w:t xml:space="preserve">The </w:t>
      </w:r>
      <w:r w:rsidR="00A8172A">
        <w:rPr>
          <w:rFonts w:ascii="Cambria" w:hAnsi="Cambria"/>
        </w:rPr>
        <w:t xml:space="preserve">students will be taken to the computer lab and will play the simulation called, </w:t>
      </w:r>
      <w:r w:rsidR="00A8172A" w:rsidRPr="00A8172A">
        <w:rPr>
          <w:i/>
          <w:iCs/>
        </w:rPr>
        <w:t>Do I Have A Right</w:t>
      </w:r>
      <w:proofErr w:type="gramStart"/>
      <w:r w:rsidR="00A8172A" w:rsidRPr="00A8172A">
        <w:rPr>
          <w:i/>
          <w:iCs/>
        </w:rPr>
        <w:t>?:</w:t>
      </w:r>
      <w:proofErr w:type="gramEnd"/>
      <w:r w:rsidR="00A8172A" w:rsidRPr="00A8172A">
        <w:rPr>
          <w:i/>
          <w:iCs/>
        </w:rPr>
        <w:t xml:space="preserve"> Bill of Right</w:t>
      </w:r>
      <w:r w:rsidR="003A1F70">
        <w:rPr>
          <w:i/>
          <w:iCs/>
        </w:rPr>
        <w:t xml:space="preserve">. </w:t>
      </w:r>
    </w:p>
    <w:p w:rsidR="00136CEA" w:rsidRDefault="00136CEA" w:rsidP="00290A47">
      <w:pPr>
        <w:rPr>
          <w:rFonts w:ascii="Cambria" w:hAnsi="Cambria"/>
        </w:rPr>
      </w:pPr>
    </w:p>
    <w:p w:rsidR="003A1F70" w:rsidRDefault="003A1F70" w:rsidP="00290A47">
      <w:pPr>
        <w:rPr>
          <w:rFonts w:ascii="Cambria" w:hAnsi="Cambria"/>
        </w:rPr>
      </w:pPr>
      <w:r w:rsidRPr="003A1F70">
        <w:rPr>
          <w:rFonts w:ascii="Cambria" w:hAnsi="Cambria"/>
        </w:rPr>
        <w:t>http://www.icivics.org/games/bill-of-rights</w:t>
      </w:r>
    </w:p>
    <w:p w:rsidR="003A1F70" w:rsidRDefault="003A1F70" w:rsidP="00290A47">
      <w:pPr>
        <w:rPr>
          <w:rFonts w:ascii="Cambria" w:hAnsi="Cambria"/>
        </w:rPr>
      </w:pPr>
    </w:p>
    <w:p w:rsidR="00813A71" w:rsidRDefault="00136CEA" w:rsidP="003A1F70">
      <w:pPr>
        <w:rPr>
          <w:rFonts w:ascii="Cambria" w:hAnsi="Cambria"/>
          <w:color w:val="7F7F7F" w:themeColor="text1" w:themeTint="80"/>
        </w:rPr>
      </w:pPr>
      <w:r>
        <w:rPr>
          <w:rFonts w:ascii="Cambria" w:hAnsi="Cambria"/>
        </w:rPr>
        <w:t xml:space="preserve">The </w:t>
      </w:r>
      <w:r w:rsidR="003A1F70">
        <w:rPr>
          <w:rFonts w:ascii="Cambria" w:hAnsi="Cambria"/>
        </w:rPr>
        <w:t xml:space="preserve">simulation will present students with scenarios in which they (the students take the role of a lawyer) must decide if a person’s rights have been infringed. The simulation will test the students’ ability to decipher which cases the Bill of Rights apply thus testing the students’ knowledge of the Bill of Rights. </w:t>
      </w:r>
    </w:p>
    <w:p w:rsidR="0026415D" w:rsidRPr="009E5148" w:rsidRDefault="0026415D" w:rsidP="0026415D">
      <w:pPr>
        <w:pStyle w:val="Heading3"/>
        <w:rPr>
          <w:color w:val="76923C" w:themeColor="accent3" w:themeShade="BF"/>
        </w:rPr>
      </w:pPr>
      <w:r w:rsidRPr="009E5148">
        <w:rPr>
          <w:color w:val="76923C" w:themeColor="accent3" w:themeShade="BF"/>
        </w:rPr>
        <w:t>Lesson Closure</w:t>
      </w:r>
      <w:r>
        <w:rPr>
          <w:color w:val="76923C" w:themeColor="accent3" w:themeShade="BF"/>
        </w:rPr>
        <w:t xml:space="preserve"> </w:t>
      </w:r>
    </w:p>
    <w:p w:rsidR="00023A38" w:rsidRPr="00290A47" w:rsidRDefault="0026415D" w:rsidP="003A1F70">
      <w:pPr>
        <w:rPr>
          <w:rFonts w:ascii="Cambria" w:hAnsi="Cambria"/>
          <w:color w:val="7F7F7F" w:themeColor="text1" w:themeTint="80"/>
        </w:rPr>
      </w:pPr>
      <w:r>
        <w:rPr>
          <w:rFonts w:ascii="Cambria" w:hAnsi="Cambria"/>
        </w:rPr>
        <w:t>The teacher</w:t>
      </w:r>
      <w:r w:rsidR="00042513">
        <w:rPr>
          <w:rFonts w:ascii="Cambria" w:hAnsi="Cambria"/>
        </w:rPr>
        <w:t xml:space="preserve"> will</w:t>
      </w:r>
      <w:r w:rsidR="003A1F70">
        <w:rPr>
          <w:rFonts w:ascii="Cambria" w:hAnsi="Cambria"/>
        </w:rPr>
        <w:t xml:space="preserve"> have the students start a journal in which they write about their experience as a lawyer.</w:t>
      </w:r>
      <w:r w:rsidR="00042513">
        <w:rPr>
          <w:rFonts w:ascii="Cambria" w:hAnsi="Cambria"/>
        </w:rPr>
        <w:t xml:space="preserve"> Students will write about how they felt and why they chose certain cases they felt the Bill of Rights were infringed as well as why the Bill of Rights are fundamentally important. </w:t>
      </w:r>
      <w:r w:rsidR="003A1F70">
        <w:rPr>
          <w:rFonts w:ascii="Cambria" w:hAnsi="Cambria"/>
        </w:rPr>
        <w:t xml:space="preserve"> </w:t>
      </w:r>
    </w:p>
    <w:p w:rsidR="0026415D" w:rsidRPr="009E5148" w:rsidRDefault="0026415D" w:rsidP="00290A47">
      <w:pPr>
        <w:rPr>
          <w:rFonts w:ascii="Cambria" w:hAnsi="Cambria"/>
          <w:color w:val="7F7F7F" w:themeColor="text1" w:themeTint="80"/>
        </w:rPr>
      </w:pPr>
    </w:p>
    <w:p w:rsidR="004D1AD9" w:rsidRPr="009E5148" w:rsidRDefault="004D1AD9" w:rsidP="004D1AD9">
      <w:pPr>
        <w:pStyle w:val="Heading3"/>
        <w:rPr>
          <w:color w:val="76923C" w:themeColor="accent3" w:themeShade="BF"/>
        </w:rPr>
      </w:pPr>
      <w:r w:rsidRPr="009E5148">
        <w:rPr>
          <w:color w:val="76923C" w:themeColor="accent3" w:themeShade="BF"/>
        </w:rPr>
        <w:t xml:space="preserve">Demonstrated Learning (Formative &amp; Summative Assessments) </w:t>
      </w:r>
    </w:p>
    <w:p w:rsidR="004033AA" w:rsidRDefault="00023A38" w:rsidP="004033AA">
      <w:pPr>
        <w:rPr>
          <w:rFonts w:ascii="Cambria" w:hAnsi="Cambria"/>
        </w:rPr>
      </w:pPr>
      <w:r>
        <w:rPr>
          <w:rFonts w:ascii="Cambria" w:hAnsi="Cambria"/>
        </w:rPr>
        <w:t xml:space="preserve">The teacher </w:t>
      </w:r>
      <w:r w:rsidR="007B713D">
        <w:rPr>
          <w:rFonts w:ascii="Cambria" w:hAnsi="Cambria"/>
        </w:rPr>
        <w:t>will w</w:t>
      </w:r>
      <w:r w:rsidR="00AF16DC">
        <w:rPr>
          <w:rFonts w:ascii="Cambria" w:hAnsi="Cambria"/>
        </w:rPr>
        <w:t xml:space="preserve">alk around to note the students’ progress in the simulation, keeping an eye on which cases students felt the Bill of Rights was applicable. </w:t>
      </w:r>
      <w:r w:rsidR="007B713D">
        <w:rPr>
          <w:rFonts w:ascii="Cambria" w:hAnsi="Cambria"/>
        </w:rPr>
        <w:t xml:space="preserve"> </w:t>
      </w:r>
    </w:p>
    <w:p w:rsidR="007B713D" w:rsidRDefault="007B713D" w:rsidP="004033AA">
      <w:pPr>
        <w:rPr>
          <w:rFonts w:ascii="Cambria" w:hAnsi="Cambria"/>
        </w:rPr>
      </w:pPr>
    </w:p>
    <w:p w:rsidR="007B713D" w:rsidRPr="009E5148" w:rsidRDefault="007B713D" w:rsidP="004033AA">
      <w:pPr>
        <w:rPr>
          <w:rFonts w:ascii="Cambria" w:hAnsi="Cambria"/>
        </w:rPr>
      </w:pPr>
      <w:r>
        <w:rPr>
          <w:rFonts w:ascii="Cambria" w:hAnsi="Cambria"/>
        </w:rPr>
        <w:t xml:space="preserve">The </w:t>
      </w:r>
      <w:r w:rsidR="00AF16DC">
        <w:rPr>
          <w:rFonts w:ascii="Cambria" w:hAnsi="Cambria"/>
        </w:rPr>
        <w:t>journal</w:t>
      </w:r>
      <w:r>
        <w:rPr>
          <w:rFonts w:ascii="Cambria" w:hAnsi="Cambria"/>
        </w:rPr>
        <w:t xml:space="preserve"> will serve as a more formal, summative assessment of the subject matter. </w:t>
      </w:r>
    </w:p>
    <w:p w:rsidR="00A20E4D" w:rsidRPr="0026415D" w:rsidRDefault="00A20E4D" w:rsidP="007B713D">
      <w:pPr>
        <w:pStyle w:val="Heading3"/>
        <w:jc w:val="right"/>
        <w:rPr>
          <w:color w:val="76923C" w:themeColor="accent3" w:themeShade="BF"/>
        </w:rPr>
      </w:pPr>
    </w:p>
    <w:p w:rsidR="00043490" w:rsidRPr="00780219" w:rsidRDefault="004D1AD9" w:rsidP="00780219">
      <w:pPr>
        <w:pStyle w:val="Subtitle"/>
        <w:rPr>
          <w:rFonts w:ascii="Cambria" w:hAnsi="Cambria"/>
        </w:rPr>
      </w:pPr>
      <w:r w:rsidRPr="009E5148">
        <w:rPr>
          <w:rFonts w:ascii="Cambria" w:hAnsi="Cambria"/>
        </w:rPr>
        <w:t>Accommodations for English Learners, Struggling Readers and Students with Special Needs</w:t>
      </w:r>
    </w:p>
    <w:p w:rsidR="00043490" w:rsidRPr="009E5148" w:rsidRDefault="00043490" w:rsidP="00043490">
      <w:pPr>
        <w:rPr>
          <w:rFonts w:ascii="Cambria" w:hAnsi="Cambria"/>
        </w:rPr>
      </w:pPr>
    </w:p>
    <w:p w:rsidR="00F50846" w:rsidRDefault="00852EC1">
      <w:pPr>
        <w:rPr>
          <w:rFonts w:ascii="Cambria" w:hAnsi="Cambria"/>
        </w:rPr>
      </w:pPr>
      <w:r>
        <w:rPr>
          <w:rFonts w:ascii="Cambria" w:hAnsi="Cambria"/>
        </w:rPr>
        <w:t xml:space="preserve">The </w:t>
      </w:r>
      <w:r w:rsidR="00AF16DC">
        <w:rPr>
          <w:rFonts w:ascii="Cambria" w:hAnsi="Cambria"/>
        </w:rPr>
        <w:t xml:space="preserve">teacher will provide pictures for key vocabulary that may be difficult to understand. The teacher will also walk around during the simulation so as to keep a close eye on student progress and help explain and clarify scenarios in the simulation for the those students that may need assistance. </w:t>
      </w:r>
    </w:p>
    <w:p w:rsidR="0002195D" w:rsidRPr="0057372B" w:rsidRDefault="0002195D" w:rsidP="0002195D">
      <w:pPr>
        <w:pStyle w:val="Heading2"/>
      </w:pPr>
      <w:r w:rsidRPr="0057372B">
        <w:t>Lesson Resources</w:t>
      </w:r>
    </w:p>
    <w:p w:rsidR="00AF16DC" w:rsidRDefault="00AF16DC">
      <w:hyperlink r:id="rId6" w:history="1">
        <w:r w:rsidRPr="00AF16DC">
          <w:rPr>
            <w:rStyle w:val="Hyperlink"/>
          </w:rPr>
          <w:t>Bill of Rights</w:t>
        </w:r>
      </w:hyperlink>
    </w:p>
    <w:p w:rsidR="00DA46C5" w:rsidRDefault="00AF16DC">
      <w:hyperlink r:id="rId7" w:history="1">
        <w:r w:rsidRPr="00AF16DC">
          <w:rPr>
            <w:rStyle w:val="Hyperlink"/>
          </w:rPr>
          <w:t>Bill of Rights for Kids</w:t>
        </w:r>
      </w:hyperlink>
    </w:p>
    <w:p w:rsidR="00AF16DC" w:rsidRPr="009E5148" w:rsidRDefault="00AF16DC">
      <w:pPr>
        <w:rPr>
          <w:rFonts w:ascii="Cambria" w:hAnsi="Cambria"/>
        </w:rPr>
      </w:pPr>
      <w:hyperlink r:id="rId8" w:history="1">
        <w:r w:rsidRPr="00AF16DC">
          <w:rPr>
            <w:rStyle w:val="Hyperlink"/>
            <w:i/>
            <w:iCs/>
          </w:rPr>
          <w:t>Do I Have A Right</w:t>
        </w:r>
        <w:proofErr w:type="gramStart"/>
        <w:r w:rsidRPr="00AF16DC">
          <w:rPr>
            <w:rStyle w:val="Hyperlink"/>
            <w:i/>
            <w:iCs/>
          </w:rPr>
          <w:t>?:</w:t>
        </w:r>
        <w:proofErr w:type="gramEnd"/>
        <w:r w:rsidRPr="00AF16DC">
          <w:rPr>
            <w:rStyle w:val="Hyperlink"/>
            <w:i/>
            <w:iCs/>
          </w:rPr>
          <w:t xml:space="preserve"> Bill of Rights</w:t>
        </w:r>
      </w:hyperlink>
    </w:p>
    <w:sectPr w:rsidR="00AF16DC" w:rsidRPr="009E5148" w:rsidSect="00E41A09">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A74" w:rsidRDefault="00663A74" w:rsidP="0077224A">
      <w:r>
        <w:separator/>
      </w:r>
    </w:p>
  </w:endnote>
  <w:endnote w:type="continuationSeparator" w:id="0">
    <w:p w:rsidR="00663A74" w:rsidRDefault="00663A74" w:rsidP="007722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NeueLTStd-B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A74" w:rsidRDefault="00663A74" w:rsidP="0077224A">
      <w:r>
        <w:separator/>
      </w:r>
    </w:p>
  </w:footnote>
  <w:footnote w:type="continuationSeparator" w:id="0">
    <w:p w:rsidR="00663A74" w:rsidRDefault="00663A74"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6F" w:rsidRDefault="007C176F"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4D1AD9"/>
    <w:rsid w:val="00013175"/>
    <w:rsid w:val="00015C62"/>
    <w:rsid w:val="0002195D"/>
    <w:rsid w:val="00023A38"/>
    <w:rsid w:val="00030D39"/>
    <w:rsid w:val="00040590"/>
    <w:rsid w:val="00040765"/>
    <w:rsid w:val="00040F08"/>
    <w:rsid w:val="00042513"/>
    <w:rsid w:val="00043490"/>
    <w:rsid w:val="00082690"/>
    <w:rsid w:val="000A3657"/>
    <w:rsid w:val="000A50AE"/>
    <w:rsid w:val="00124847"/>
    <w:rsid w:val="00136CEA"/>
    <w:rsid w:val="00144673"/>
    <w:rsid w:val="00167D58"/>
    <w:rsid w:val="00177D97"/>
    <w:rsid w:val="001E5242"/>
    <w:rsid w:val="001F7546"/>
    <w:rsid w:val="0021000C"/>
    <w:rsid w:val="00216820"/>
    <w:rsid w:val="00222037"/>
    <w:rsid w:val="0023483F"/>
    <w:rsid w:val="00253A6B"/>
    <w:rsid w:val="00256940"/>
    <w:rsid w:val="0026415D"/>
    <w:rsid w:val="00277BAE"/>
    <w:rsid w:val="002826C2"/>
    <w:rsid w:val="00290A47"/>
    <w:rsid w:val="0029320F"/>
    <w:rsid w:val="002C5CCA"/>
    <w:rsid w:val="002E1904"/>
    <w:rsid w:val="002E435D"/>
    <w:rsid w:val="00321428"/>
    <w:rsid w:val="00323742"/>
    <w:rsid w:val="00367F87"/>
    <w:rsid w:val="003A1F70"/>
    <w:rsid w:val="003C6419"/>
    <w:rsid w:val="004033AA"/>
    <w:rsid w:val="0042235E"/>
    <w:rsid w:val="0043127D"/>
    <w:rsid w:val="00440851"/>
    <w:rsid w:val="004543D1"/>
    <w:rsid w:val="00454B66"/>
    <w:rsid w:val="004628DD"/>
    <w:rsid w:val="004640CF"/>
    <w:rsid w:val="004C6CD5"/>
    <w:rsid w:val="004D1AD9"/>
    <w:rsid w:val="004D1D38"/>
    <w:rsid w:val="004E1037"/>
    <w:rsid w:val="004F3016"/>
    <w:rsid w:val="0053524D"/>
    <w:rsid w:val="0059124E"/>
    <w:rsid w:val="005D21A0"/>
    <w:rsid w:val="005E4C2C"/>
    <w:rsid w:val="00663A74"/>
    <w:rsid w:val="00666684"/>
    <w:rsid w:val="0068177C"/>
    <w:rsid w:val="00697C08"/>
    <w:rsid w:val="006E001A"/>
    <w:rsid w:val="006F7EE2"/>
    <w:rsid w:val="00704B36"/>
    <w:rsid w:val="00706A40"/>
    <w:rsid w:val="00707A45"/>
    <w:rsid w:val="00725F78"/>
    <w:rsid w:val="00761E4A"/>
    <w:rsid w:val="0077224A"/>
    <w:rsid w:val="00780219"/>
    <w:rsid w:val="007873D1"/>
    <w:rsid w:val="007B653E"/>
    <w:rsid w:val="007B713D"/>
    <w:rsid w:val="007C176F"/>
    <w:rsid w:val="007D35DD"/>
    <w:rsid w:val="007F0E59"/>
    <w:rsid w:val="00810414"/>
    <w:rsid w:val="00810660"/>
    <w:rsid w:val="00813A71"/>
    <w:rsid w:val="0082710D"/>
    <w:rsid w:val="00850F78"/>
    <w:rsid w:val="00852EC1"/>
    <w:rsid w:val="00857057"/>
    <w:rsid w:val="00862649"/>
    <w:rsid w:val="008B7A8B"/>
    <w:rsid w:val="008E3913"/>
    <w:rsid w:val="009025FB"/>
    <w:rsid w:val="009076AA"/>
    <w:rsid w:val="009B7899"/>
    <w:rsid w:val="009D682F"/>
    <w:rsid w:val="009E5148"/>
    <w:rsid w:val="00A1617E"/>
    <w:rsid w:val="00A20E4D"/>
    <w:rsid w:val="00A21B29"/>
    <w:rsid w:val="00A50877"/>
    <w:rsid w:val="00A53240"/>
    <w:rsid w:val="00A6184B"/>
    <w:rsid w:val="00A8172A"/>
    <w:rsid w:val="00A82157"/>
    <w:rsid w:val="00A90D54"/>
    <w:rsid w:val="00A90E8B"/>
    <w:rsid w:val="00AC1FE6"/>
    <w:rsid w:val="00AC6CEC"/>
    <w:rsid w:val="00AF16DC"/>
    <w:rsid w:val="00AF4180"/>
    <w:rsid w:val="00B00861"/>
    <w:rsid w:val="00B20691"/>
    <w:rsid w:val="00B35E6E"/>
    <w:rsid w:val="00B8112B"/>
    <w:rsid w:val="00BC00B1"/>
    <w:rsid w:val="00C03024"/>
    <w:rsid w:val="00C2466D"/>
    <w:rsid w:val="00C469FF"/>
    <w:rsid w:val="00C513E5"/>
    <w:rsid w:val="00C651BD"/>
    <w:rsid w:val="00C71738"/>
    <w:rsid w:val="00C90BF7"/>
    <w:rsid w:val="00CD4F7E"/>
    <w:rsid w:val="00D023A9"/>
    <w:rsid w:val="00D030CC"/>
    <w:rsid w:val="00D136A4"/>
    <w:rsid w:val="00D91CD8"/>
    <w:rsid w:val="00DA0FF1"/>
    <w:rsid w:val="00DA46C5"/>
    <w:rsid w:val="00DD6E81"/>
    <w:rsid w:val="00DE09BB"/>
    <w:rsid w:val="00DF7CBA"/>
    <w:rsid w:val="00E01B12"/>
    <w:rsid w:val="00E25816"/>
    <w:rsid w:val="00E41A09"/>
    <w:rsid w:val="00E45866"/>
    <w:rsid w:val="00E52853"/>
    <w:rsid w:val="00E824D8"/>
    <w:rsid w:val="00E97558"/>
    <w:rsid w:val="00EA36C9"/>
    <w:rsid w:val="00EF372F"/>
    <w:rsid w:val="00F15DF5"/>
    <w:rsid w:val="00F17428"/>
    <w:rsid w:val="00F25FD8"/>
    <w:rsid w:val="00F34421"/>
    <w:rsid w:val="00F50846"/>
    <w:rsid w:val="00F536E6"/>
    <w:rsid w:val="00F72748"/>
    <w:rsid w:val="00F85C20"/>
    <w:rsid w:val="00FB30D3"/>
    <w:rsid w:val="00FE3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styleId="Hyperlink">
    <w:name w:val="Hyperlink"/>
    <w:basedOn w:val="DefaultParagraphFont"/>
    <w:uiPriority w:val="99"/>
    <w:unhideWhenUsed/>
    <w:rsid w:val="00C03024"/>
    <w:rPr>
      <w:color w:val="0000FF" w:themeColor="hyperlink"/>
      <w:u w:val="single"/>
    </w:rPr>
  </w:style>
  <w:style w:type="character" w:styleId="HTMLCite">
    <w:name w:val="HTML Cite"/>
    <w:basedOn w:val="DefaultParagraphFont"/>
    <w:uiPriority w:val="99"/>
    <w:semiHidden/>
    <w:unhideWhenUsed/>
    <w:rsid w:val="002932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ivics.org/games/bill-of-rights"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historyforkids.org/learn/northamerica/after1500/government/billofright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chives.gov/exhibits/charters/bill_of_right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Carlos</cp:lastModifiedBy>
  <cp:revision>6</cp:revision>
  <dcterms:created xsi:type="dcterms:W3CDTF">2013-10-08T01:01:00Z</dcterms:created>
  <dcterms:modified xsi:type="dcterms:W3CDTF">2013-10-08T02:05:00Z</dcterms:modified>
</cp:coreProperties>
</file>